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38" w:rsidRDefault="00510B38">
      <w:pPr>
        <w:rPr>
          <w:lang w:val="de-AT"/>
        </w:rPr>
      </w:pPr>
    </w:p>
    <w:p w:rsidR="00F9357D" w:rsidRDefault="00F9357D">
      <w:pPr>
        <w:rPr>
          <w:lang w:val="de-AT"/>
        </w:rPr>
      </w:pPr>
    </w:p>
    <w:p w:rsidR="00F9357D" w:rsidRDefault="00F9357D">
      <w:pPr>
        <w:rPr>
          <w:lang w:val="de-AT"/>
        </w:rPr>
      </w:pPr>
    </w:p>
    <w:tbl>
      <w:tblPr>
        <w:tblW w:w="11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5"/>
        <w:gridCol w:w="2835"/>
        <w:gridCol w:w="1134"/>
        <w:gridCol w:w="1037"/>
        <w:gridCol w:w="1231"/>
        <w:gridCol w:w="1134"/>
        <w:gridCol w:w="993"/>
      </w:tblGrid>
      <w:tr w:rsidR="00F9357D" w:rsidRPr="00F9357D" w:rsidTr="00F9357D">
        <w:trPr>
          <w:trHeight w:val="525"/>
        </w:trPr>
        <w:tc>
          <w:tcPr>
            <w:tcW w:w="2895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5" w:history="1"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Commodity</w:t>
              </w:r>
            </w:hyperlink>
          </w:p>
        </w:tc>
        <w:tc>
          <w:tcPr>
            <w:tcW w:w="2835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6" w:history="1"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Producer</w:t>
              </w:r>
            </w:hyperlink>
          </w:p>
        </w:tc>
        <w:tc>
          <w:tcPr>
            <w:tcW w:w="1134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7" w:history="1"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 xml:space="preserve">Closing 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 xml:space="preserve"> Average Price</w:t>
              </w:r>
            </w:hyperlink>
          </w:p>
        </w:tc>
        <w:tc>
          <w:tcPr>
            <w:tcW w:w="1037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8" w:history="1"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Offering</w:t>
              </w:r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 xml:space="preserve"> 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(Ton</w:t>
              </w:r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s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)</w:t>
              </w:r>
            </w:hyperlink>
          </w:p>
        </w:tc>
        <w:tc>
          <w:tcPr>
            <w:tcW w:w="1231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9" w:history="1"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Base Offering Price</w:t>
              </w:r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 xml:space="preserve"> 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(IRR)</w:t>
              </w:r>
            </w:hyperlink>
          </w:p>
        </w:tc>
        <w:tc>
          <w:tcPr>
            <w:tcW w:w="1134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10" w:history="1"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Demand</w:t>
              </w:r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 xml:space="preserve"> 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(Ton</w:t>
              </w:r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s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)</w:t>
              </w:r>
            </w:hyperlink>
          </w:p>
        </w:tc>
        <w:tc>
          <w:tcPr>
            <w:tcW w:w="993" w:type="dxa"/>
            <w:shd w:val="clear" w:color="auto" w:fill="29558C"/>
            <w:hideMark/>
          </w:tcPr>
          <w:p w:rsidR="00F9357D" w:rsidRPr="00F9357D" w:rsidRDefault="00F9357D" w:rsidP="00F935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</w:rPr>
            </w:pPr>
            <w:hyperlink r:id="rId11" w:history="1"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Trade Volume (Ton</w:t>
              </w:r>
              <w:r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s</w:t>
              </w:r>
              <w:r w:rsidRPr="00F9357D">
                <w:rPr>
                  <w:rFonts w:ascii="Tahoma" w:eastAsia="Times New Roman" w:hAnsi="Tahoma" w:cs="Tahoma"/>
                  <w:color w:val="FFFFFF"/>
                  <w:sz w:val="14"/>
                  <w:szCs w:val="14"/>
                </w:rPr>
                <w:t>)</w:t>
              </w:r>
            </w:hyperlink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1502 STYREN E BUTADIENE RUBBER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56,861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</w:t>
            </w:r>
            <w:bookmarkStart w:id="0" w:name="_GoBack"/>
            <w:bookmarkEnd w:id="0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6,861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100.1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100.1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1502 STYREN E BUTADIENE RUBBER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56,861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1001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56,861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500.5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500.5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1712 STYREN E BUTADIENE RUBBER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Takhte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Jamshid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399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53,161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ACRYLONITRILE BUTADIENE STYRENE SD0150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82,215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EXPANDABLE POLYSTYRENE SE1000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Baniar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EXPANDABLE POLYSTYRENE SE2000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Baniar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57,175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210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EXPANDABLE POLYSTYRENE SE3000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Baniar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EXPANDABLE POLYSTYRENE SE3000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Baniar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EXPANDABLE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POLYSTYRENE SE3000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Baniar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57,000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EXTRUSION POLYPROPYLENE ZH500M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Navid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Zarshimi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43,981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63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63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GENERAL PURPOSE POLYSTYRENE 1540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55,300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55,300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GENERAL PURPOSE POLYSTYRENE 1540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55,300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750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55,300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GENERAL PURPOSE POLYSTYRENE G1551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Petrochemical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Takhte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Jamshid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Pars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55,300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GENERAL PURPOSE POLYSTYRENE MP08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Moheb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Polymer Qom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54,650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POLYETHELYNE 62N11UV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Lorestan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42,029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96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41,323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0035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44,213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650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5000S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46,032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693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46,032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5000S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46,032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46,032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52505UV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41,323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41,323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638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52505UV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41,323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41,323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HIGH DENSITY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POLYETHYLENE 52518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 xml:space="preserve">Jam Petrochemical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43,333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1012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40,561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4070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1012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HIGH DENSITY POLYETHYLENE 62N18UV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Lorestan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44,570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41,323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1416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7000F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Mehr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44,228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1606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1859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1606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Kermanshah Polymer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Kermanshah Polymer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960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984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Kermanshah Polymer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312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43,577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43,577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BL3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Kermanshah Polymer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43,664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CRP100N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51,872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4004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51,583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4466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4004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CRP100N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55,238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51,583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HIGH DENSITY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POLYETHYLENE EX3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 xml:space="preserve">AMIR KABIR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54,914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2800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50,325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4630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2800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HIGH DENSITY POLYETHYLENE EX5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EX5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44,436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44,436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EX5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EX5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44,179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605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EX5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HF5110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HF5110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HF5110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44,129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44,129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DENSITY POLYETHYLENE HI0500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40,962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40,561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3050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IMPACT POLYSTYRENE 4512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Moheb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Baspar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Ideh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Gostar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56,500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HIGH IMPACT POLYSTYRENE 7240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58,097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58,001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1130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INJECTION POLYCARBONATE 0710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Khouzestan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115,000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INJECTION POLYCARBONATE 1012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Khouzestan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115,000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44,621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2060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 209AA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AMIR KABIR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45,316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4180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7546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4180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 22501KJ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44,538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 22501KJ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Petrochemical Company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44,538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121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44,538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 22B02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Mahabad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1920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1512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1392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 22B02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Mahabad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528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528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LOW DENSITY POLYETHYLENE 22B02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Mahabad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43,471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1920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43,186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2520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1920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MEDIUM DENSITY POLYETHYLENE 3840UA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42,386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42,386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LINEAR MEDIUM DENSITY POLYETHYLENE 3840UA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42,386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750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42,386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820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720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LIQUID EPOXY RESIENE E6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Khouzestan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84,200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35.2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84,200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35.2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35.2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1922T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51,622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286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48,158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1078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286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LOW DENSITY POLYETHYLENE 2004TC37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Laleh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2100TN00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Laleh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52,135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216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52,135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172.8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172.8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2102TX00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Laleh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496.8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43.2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43.2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2102TX00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Laleh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43.2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43.2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2420F8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Kordestan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LF0190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LF0190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LF0190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LF0200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47,474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1750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LOW DENSITY POLYETHYLENE LH0075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47,888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47,395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2300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LOW DENSITY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POLYETHYLENE LP0470KJ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Arya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Sasol Petrochemical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48,158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NATURAL ACRYLONITRILE BUTADIENE STYRENE 50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Ghaed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Basir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82,215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NATURAL ACRYLONITRILE BUTADIENE STYRENE 50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Ghaed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Basir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82,160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82,160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NATURAL ACRYLONITRILE BUTADIENE STYRENE 75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Ghaed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Basir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96,513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 BG781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1012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 BG781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1452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1298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 BG781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 BG781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41,416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286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286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 BG781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41,678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484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41,678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 BUTADIENE RUBBER-1220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Takhte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Jamshid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399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63,577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 BUTADIENNE RUBBER-1220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63,577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63,577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161.28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161.28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 BUTADIENNE RUBBER-1220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64,402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64,402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60.48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60.48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 BUTADIENNE RUBBER-1220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64,402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64,402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100.8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100.8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BG735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39,991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39,813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253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BG785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40,705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374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40,173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BG825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42,767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1518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42,178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2607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1518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Polyethylene Terephthalate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HomBright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TG641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484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40,992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Polyethylene Terephthalate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HomBright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TG641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41,934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484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41,934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Super Bright TG641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39,937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39,937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Super Bright TG641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39,937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792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39,937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814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Super Bright TG641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39,576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39,040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Super Bright TG641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39,576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99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99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Polyethylene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Terephthalate Super Bright TG645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 xml:space="preserve">TONDGOUYAN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37,877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2013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37,877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Polyethylene Terephthalate Super Bright TG645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37,877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37,877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275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275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Super Bright TG645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38,747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38,747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814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Super Bright TG645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38,747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38,747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TEXTILE GRADE641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40,069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37,549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1144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264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TEXTILE GRADE641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39,259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748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38,412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1936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748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TEXTILE GRADE641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40,069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748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40,069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748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748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TG645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36,423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2508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36,423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2332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2332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TG645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36,423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36,423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176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POLYETHYLENE TEREPHTHALATE TG645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TONDGOUYAN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37,676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37,260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4136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POLYPROPYLENE -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ZH510L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Navid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Zarshimi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47,235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315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1659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315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POLYPROPYLENE - ZH525J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Navid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Zarshimi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47,271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1008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42,957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2709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EP2X83CE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45,591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EP2X83CE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47,896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EP440L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49,426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47,991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1276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EP440L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49,313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47,991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EPC40R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52,865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47,991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4180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EPX3130UV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51,649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51,347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HP510L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46,363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1272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4176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1272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HP510L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46,950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216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1584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216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HP550J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46,048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HP550J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45,659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1188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HP552R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44,443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44,443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HP552R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45,241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2480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RG1102XK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Rejal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Petorchemical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Industries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45,984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693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RG1102XK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Rejal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Petorchemical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Industries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46,075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425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2176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POLYPROPYLENE </w:t>
            </w: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RPX345S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Jam Polypropylene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50,470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50,470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POLYPROPYLENE RPX345S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Jam Polypropylene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53,333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84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50,470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SF060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Polynar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Industries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46,727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903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2100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903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Z30G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43,273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1012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1430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1012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Z30G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43,273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198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43,273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198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Z30S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44,092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3718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Z30S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44,092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44,092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462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Z30S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Maroun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Oil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43,879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1254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Z30S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Shazand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44,490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860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ZB332C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Navid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Zarshimi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59,760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294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47,991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1680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294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 ZH515MA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Navid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Zarshimi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48,641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105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45,055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POLYPROPYLENE-552R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Navid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Zarshimi</w:t>
            </w:r>
            <w:proofErr w:type="spellEnd"/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44,689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315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42,576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1050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315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CHLORIDE E6832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Arvand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36,634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66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36,634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CHLORIDE E6832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Arvand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36,347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220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36,347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44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CHLORIDE S57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Abadan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39,962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37,020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CHLORIDE S60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38,165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2486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36,634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3630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2486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POLYVINYL CHLORIDE S60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38,000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2486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36,347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4290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2486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Arvand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34,549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2508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5588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2508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BANDAR IMAM KHOMEINI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35,236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5566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2002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Arvand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32,981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32,981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180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180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Abadan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Arvand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32,981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32,981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360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320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Ghadir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Abadan Petrochemical Co.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60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POLYVINYL CHOLORIDE S65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Abadan Petrochemical Co.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33,654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PS-400C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54,092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54,092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20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PSE200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55,668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55,668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PS-E300C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55,668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150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55,668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40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lastRenderedPageBreak/>
              <w:t>PS-E300C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TABRIZ PETROCHEMICAL CO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55,668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55,668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SELF - EXTINGUISHING POLYSTYRENE SE100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Sahand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59,000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SELF - EXTINGUISHING POLYSTYRENE SE150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Sahand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59,000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0</w:t>
            </w:r>
          </w:p>
        </w:tc>
      </w:tr>
      <w:tr w:rsidR="00F9357D" w:rsidRPr="00F9357D" w:rsidTr="00F9357D">
        <w:tc>
          <w:tcPr>
            <w:tcW w:w="289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SOLID EPOXY RESIN SOLUTION IN MIXED XYLENE E1-75</w:t>
            </w:r>
          </w:p>
        </w:tc>
        <w:tc>
          <w:tcPr>
            <w:tcW w:w="2835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proofErr w:type="spellStart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Khouzestan</w:t>
            </w:r>
            <w:proofErr w:type="spellEnd"/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 xml:space="preserve"> Petrochemical Co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75,200</w:t>
            </w:r>
          </w:p>
        </w:tc>
        <w:tc>
          <w:tcPr>
            <w:tcW w:w="1037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35.2</w:t>
            </w:r>
          </w:p>
        </w:tc>
        <w:tc>
          <w:tcPr>
            <w:tcW w:w="1231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75,200</w:t>
            </w:r>
          </w:p>
        </w:tc>
        <w:tc>
          <w:tcPr>
            <w:tcW w:w="1134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13.2</w:t>
            </w:r>
          </w:p>
        </w:tc>
        <w:tc>
          <w:tcPr>
            <w:tcW w:w="993" w:type="dxa"/>
            <w:shd w:val="clear" w:color="auto" w:fill="E3EAEB"/>
            <w:vAlign w:val="center"/>
            <w:hideMark/>
          </w:tcPr>
          <w:p w:rsidR="00F9357D" w:rsidRPr="00F9357D" w:rsidRDefault="00F9357D" w:rsidP="00F935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366"/>
                <w:sz w:val="24"/>
                <w:szCs w:val="24"/>
              </w:rPr>
            </w:pPr>
            <w:r w:rsidRPr="00F9357D">
              <w:rPr>
                <w:rFonts w:ascii="Tahoma" w:eastAsia="Times New Roman" w:hAnsi="Tahoma" w:cs="Tahoma"/>
                <w:color w:val="003366"/>
                <w:sz w:val="24"/>
                <w:szCs w:val="24"/>
              </w:rPr>
              <w:t>13.2</w:t>
            </w:r>
          </w:p>
        </w:tc>
      </w:tr>
    </w:tbl>
    <w:p w:rsidR="00F9357D" w:rsidRPr="00F9357D" w:rsidRDefault="00F9357D">
      <w:pPr>
        <w:rPr>
          <w:lang w:val="de-AT"/>
        </w:rPr>
      </w:pPr>
    </w:p>
    <w:sectPr w:rsidR="00F9357D" w:rsidRPr="00F9357D" w:rsidSect="00F935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D"/>
    <w:rsid w:val="00002FE3"/>
    <w:rsid w:val="00003803"/>
    <w:rsid w:val="00004112"/>
    <w:rsid w:val="000045DE"/>
    <w:rsid w:val="00024F69"/>
    <w:rsid w:val="00037683"/>
    <w:rsid w:val="000461A2"/>
    <w:rsid w:val="00055B29"/>
    <w:rsid w:val="000739F1"/>
    <w:rsid w:val="000902AE"/>
    <w:rsid w:val="00093D79"/>
    <w:rsid w:val="000B3CC1"/>
    <w:rsid w:val="000C02A1"/>
    <w:rsid w:val="000D0719"/>
    <w:rsid w:val="000D4EA4"/>
    <w:rsid w:val="000E137A"/>
    <w:rsid w:val="00105418"/>
    <w:rsid w:val="0012486B"/>
    <w:rsid w:val="0013095F"/>
    <w:rsid w:val="00132682"/>
    <w:rsid w:val="00134F30"/>
    <w:rsid w:val="001617CB"/>
    <w:rsid w:val="001728A5"/>
    <w:rsid w:val="00174ED6"/>
    <w:rsid w:val="00175614"/>
    <w:rsid w:val="00195251"/>
    <w:rsid w:val="001A6BE7"/>
    <w:rsid w:val="001B62BD"/>
    <w:rsid w:val="001E29F7"/>
    <w:rsid w:val="001E34AE"/>
    <w:rsid w:val="0020438C"/>
    <w:rsid w:val="002201B0"/>
    <w:rsid w:val="00222BFD"/>
    <w:rsid w:val="00224CDD"/>
    <w:rsid w:val="00232F20"/>
    <w:rsid w:val="002359A7"/>
    <w:rsid w:val="00247D4B"/>
    <w:rsid w:val="0025611F"/>
    <w:rsid w:val="00295528"/>
    <w:rsid w:val="002B6C33"/>
    <w:rsid w:val="002F5C44"/>
    <w:rsid w:val="00302A52"/>
    <w:rsid w:val="00307E80"/>
    <w:rsid w:val="003235E4"/>
    <w:rsid w:val="00324D8A"/>
    <w:rsid w:val="00336EE6"/>
    <w:rsid w:val="00337D21"/>
    <w:rsid w:val="003624B9"/>
    <w:rsid w:val="00366C6A"/>
    <w:rsid w:val="00372648"/>
    <w:rsid w:val="00375E01"/>
    <w:rsid w:val="00375E9C"/>
    <w:rsid w:val="00380AAE"/>
    <w:rsid w:val="00385829"/>
    <w:rsid w:val="0038633F"/>
    <w:rsid w:val="003A001C"/>
    <w:rsid w:val="003B7F47"/>
    <w:rsid w:val="003E4535"/>
    <w:rsid w:val="003F7AF4"/>
    <w:rsid w:val="0040496F"/>
    <w:rsid w:val="00406321"/>
    <w:rsid w:val="004078CA"/>
    <w:rsid w:val="0041206C"/>
    <w:rsid w:val="004302F2"/>
    <w:rsid w:val="00451955"/>
    <w:rsid w:val="0045737A"/>
    <w:rsid w:val="004631E2"/>
    <w:rsid w:val="0046418B"/>
    <w:rsid w:val="00467EBE"/>
    <w:rsid w:val="0048473C"/>
    <w:rsid w:val="00485984"/>
    <w:rsid w:val="004A5075"/>
    <w:rsid w:val="004B6F7E"/>
    <w:rsid w:val="004C4726"/>
    <w:rsid w:val="004D0CB5"/>
    <w:rsid w:val="004D77D4"/>
    <w:rsid w:val="004E1CA9"/>
    <w:rsid w:val="004F279C"/>
    <w:rsid w:val="004F766E"/>
    <w:rsid w:val="00510B38"/>
    <w:rsid w:val="00533DDB"/>
    <w:rsid w:val="00543987"/>
    <w:rsid w:val="005461EB"/>
    <w:rsid w:val="005518B8"/>
    <w:rsid w:val="0055354E"/>
    <w:rsid w:val="00563E6D"/>
    <w:rsid w:val="00564ABE"/>
    <w:rsid w:val="0056703C"/>
    <w:rsid w:val="0057420A"/>
    <w:rsid w:val="00584BD4"/>
    <w:rsid w:val="005951D7"/>
    <w:rsid w:val="005A1DCB"/>
    <w:rsid w:val="005A52DC"/>
    <w:rsid w:val="005B1AA7"/>
    <w:rsid w:val="005B1F56"/>
    <w:rsid w:val="005D0466"/>
    <w:rsid w:val="005E0E25"/>
    <w:rsid w:val="005E3CE4"/>
    <w:rsid w:val="005E3E41"/>
    <w:rsid w:val="005F4A1A"/>
    <w:rsid w:val="00617A38"/>
    <w:rsid w:val="006243EC"/>
    <w:rsid w:val="00626602"/>
    <w:rsid w:val="006339F7"/>
    <w:rsid w:val="00633CF5"/>
    <w:rsid w:val="0063505A"/>
    <w:rsid w:val="00642B86"/>
    <w:rsid w:val="0065638F"/>
    <w:rsid w:val="00661994"/>
    <w:rsid w:val="006842E3"/>
    <w:rsid w:val="00685811"/>
    <w:rsid w:val="006912DB"/>
    <w:rsid w:val="00693E28"/>
    <w:rsid w:val="006A6A8C"/>
    <w:rsid w:val="006A7176"/>
    <w:rsid w:val="006B1925"/>
    <w:rsid w:val="006B3459"/>
    <w:rsid w:val="006D0DEE"/>
    <w:rsid w:val="006D72FA"/>
    <w:rsid w:val="007028FD"/>
    <w:rsid w:val="00707830"/>
    <w:rsid w:val="00717CB9"/>
    <w:rsid w:val="00722CFA"/>
    <w:rsid w:val="007261B0"/>
    <w:rsid w:val="00732C53"/>
    <w:rsid w:val="007463A6"/>
    <w:rsid w:val="00746C2E"/>
    <w:rsid w:val="00751A43"/>
    <w:rsid w:val="007550A6"/>
    <w:rsid w:val="00755673"/>
    <w:rsid w:val="00773FD7"/>
    <w:rsid w:val="007B154E"/>
    <w:rsid w:val="007B2C1F"/>
    <w:rsid w:val="007B5B4E"/>
    <w:rsid w:val="007C3AF7"/>
    <w:rsid w:val="007D27FF"/>
    <w:rsid w:val="007E5B0B"/>
    <w:rsid w:val="00816E4E"/>
    <w:rsid w:val="008237B7"/>
    <w:rsid w:val="00831EA1"/>
    <w:rsid w:val="00833B00"/>
    <w:rsid w:val="00843FDA"/>
    <w:rsid w:val="00851531"/>
    <w:rsid w:val="00854427"/>
    <w:rsid w:val="0089404E"/>
    <w:rsid w:val="008A027F"/>
    <w:rsid w:val="008B270D"/>
    <w:rsid w:val="008C08FD"/>
    <w:rsid w:val="008C54FF"/>
    <w:rsid w:val="008C7402"/>
    <w:rsid w:val="008D0DBB"/>
    <w:rsid w:val="008D58C7"/>
    <w:rsid w:val="008D68E3"/>
    <w:rsid w:val="008F0720"/>
    <w:rsid w:val="008F31BC"/>
    <w:rsid w:val="008F5191"/>
    <w:rsid w:val="00900DAB"/>
    <w:rsid w:val="009171C7"/>
    <w:rsid w:val="00917CB0"/>
    <w:rsid w:val="009207AA"/>
    <w:rsid w:val="009337D8"/>
    <w:rsid w:val="00956F24"/>
    <w:rsid w:val="009576C9"/>
    <w:rsid w:val="0096400C"/>
    <w:rsid w:val="009673C7"/>
    <w:rsid w:val="00976E44"/>
    <w:rsid w:val="009839B3"/>
    <w:rsid w:val="00984B69"/>
    <w:rsid w:val="00986E09"/>
    <w:rsid w:val="009921EB"/>
    <w:rsid w:val="009A3360"/>
    <w:rsid w:val="009B4917"/>
    <w:rsid w:val="009C0FD9"/>
    <w:rsid w:val="009D35AD"/>
    <w:rsid w:val="009D6EDD"/>
    <w:rsid w:val="009F1E71"/>
    <w:rsid w:val="009F3DC3"/>
    <w:rsid w:val="009F7E12"/>
    <w:rsid w:val="00A100D8"/>
    <w:rsid w:val="00A13786"/>
    <w:rsid w:val="00A40C7C"/>
    <w:rsid w:val="00A42BE6"/>
    <w:rsid w:val="00A43CF5"/>
    <w:rsid w:val="00A52F28"/>
    <w:rsid w:val="00A56630"/>
    <w:rsid w:val="00A57453"/>
    <w:rsid w:val="00A60551"/>
    <w:rsid w:val="00A64DC6"/>
    <w:rsid w:val="00A723CC"/>
    <w:rsid w:val="00A7286F"/>
    <w:rsid w:val="00A75069"/>
    <w:rsid w:val="00A85A17"/>
    <w:rsid w:val="00A95564"/>
    <w:rsid w:val="00AB1065"/>
    <w:rsid w:val="00AB173E"/>
    <w:rsid w:val="00AD044D"/>
    <w:rsid w:val="00AD2733"/>
    <w:rsid w:val="00AE24B0"/>
    <w:rsid w:val="00B05E1A"/>
    <w:rsid w:val="00B3205E"/>
    <w:rsid w:val="00B45692"/>
    <w:rsid w:val="00B4608E"/>
    <w:rsid w:val="00B464C7"/>
    <w:rsid w:val="00B517DA"/>
    <w:rsid w:val="00B558AB"/>
    <w:rsid w:val="00B66703"/>
    <w:rsid w:val="00B72AAD"/>
    <w:rsid w:val="00B72ABF"/>
    <w:rsid w:val="00B76AA3"/>
    <w:rsid w:val="00BB28CD"/>
    <w:rsid w:val="00BB5D2D"/>
    <w:rsid w:val="00BB6802"/>
    <w:rsid w:val="00BB7E83"/>
    <w:rsid w:val="00BC22F0"/>
    <w:rsid w:val="00BD6539"/>
    <w:rsid w:val="00C01024"/>
    <w:rsid w:val="00C366EE"/>
    <w:rsid w:val="00C6128F"/>
    <w:rsid w:val="00C7290F"/>
    <w:rsid w:val="00C80782"/>
    <w:rsid w:val="00C979D4"/>
    <w:rsid w:val="00CB5EF1"/>
    <w:rsid w:val="00CB751F"/>
    <w:rsid w:val="00CC1E7F"/>
    <w:rsid w:val="00CC7ADB"/>
    <w:rsid w:val="00CD32A2"/>
    <w:rsid w:val="00CD5AB6"/>
    <w:rsid w:val="00CF1E13"/>
    <w:rsid w:val="00CF5F98"/>
    <w:rsid w:val="00CF6A5E"/>
    <w:rsid w:val="00D0659A"/>
    <w:rsid w:val="00D1017A"/>
    <w:rsid w:val="00D169B0"/>
    <w:rsid w:val="00D22EE5"/>
    <w:rsid w:val="00D30F49"/>
    <w:rsid w:val="00D315AE"/>
    <w:rsid w:val="00D377FC"/>
    <w:rsid w:val="00D42A1A"/>
    <w:rsid w:val="00D47562"/>
    <w:rsid w:val="00D608B8"/>
    <w:rsid w:val="00D6103D"/>
    <w:rsid w:val="00D76D8A"/>
    <w:rsid w:val="00D76F3C"/>
    <w:rsid w:val="00D82576"/>
    <w:rsid w:val="00D96E3C"/>
    <w:rsid w:val="00DA2F18"/>
    <w:rsid w:val="00DA6AFD"/>
    <w:rsid w:val="00DB26C2"/>
    <w:rsid w:val="00DB3DE0"/>
    <w:rsid w:val="00DB7C25"/>
    <w:rsid w:val="00DB7CF6"/>
    <w:rsid w:val="00DC7920"/>
    <w:rsid w:val="00E06CB3"/>
    <w:rsid w:val="00E26A84"/>
    <w:rsid w:val="00E32BC3"/>
    <w:rsid w:val="00E503C7"/>
    <w:rsid w:val="00E6192E"/>
    <w:rsid w:val="00E64398"/>
    <w:rsid w:val="00E646F6"/>
    <w:rsid w:val="00E64A01"/>
    <w:rsid w:val="00E6589D"/>
    <w:rsid w:val="00E72785"/>
    <w:rsid w:val="00E76020"/>
    <w:rsid w:val="00E84E0C"/>
    <w:rsid w:val="00E928EE"/>
    <w:rsid w:val="00EA7B64"/>
    <w:rsid w:val="00EB53E7"/>
    <w:rsid w:val="00EB607A"/>
    <w:rsid w:val="00EC458D"/>
    <w:rsid w:val="00EE48CB"/>
    <w:rsid w:val="00EE6CB7"/>
    <w:rsid w:val="00EF611D"/>
    <w:rsid w:val="00F1348A"/>
    <w:rsid w:val="00F147B7"/>
    <w:rsid w:val="00F15F89"/>
    <w:rsid w:val="00F330E0"/>
    <w:rsid w:val="00F47EFB"/>
    <w:rsid w:val="00F60450"/>
    <w:rsid w:val="00F619E8"/>
    <w:rsid w:val="00F76377"/>
    <w:rsid w:val="00F91717"/>
    <w:rsid w:val="00F92EE8"/>
    <w:rsid w:val="00F9357D"/>
    <w:rsid w:val="00FA0C67"/>
    <w:rsid w:val="00FB350F"/>
    <w:rsid w:val="00FC00B0"/>
    <w:rsid w:val="00FC257A"/>
    <w:rsid w:val="00FC6BF0"/>
    <w:rsid w:val="00FE6456"/>
    <w:rsid w:val="00FE667F"/>
    <w:rsid w:val="00FF18FC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35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35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6$OfferStatGridView','Sort$arze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6$OfferStatGridView','Sort$Price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6$OfferStatGridView','Sort$ProducerName')" TargetMode="External"/><Relationship Id="rId11" Type="http://schemas.openxmlformats.org/officeDocument/2006/relationships/hyperlink" Target="javascript:__doPostBack('ctl06$OfferStatGridView','Sort$Quantity')" TargetMode="External"/><Relationship Id="rId5" Type="http://schemas.openxmlformats.org/officeDocument/2006/relationships/hyperlink" Target="javascript:__doPostBack('ctl06$OfferStatGridView','Sort$GoodsName')" TargetMode="External"/><Relationship Id="rId10" Type="http://schemas.openxmlformats.org/officeDocument/2006/relationships/hyperlink" Target="javascript:__doPostBack('ctl06$OfferStatGridView','Sort$taghaz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6$OfferStatGridView','Sort$ArzeBasePric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1</cp:revision>
  <dcterms:created xsi:type="dcterms:W3CDTF">2017-11-06T19:50:00Z</dcterms:created>
  <dcterms:modified xsi:type="dcterms:W3CDTF">2017-11-06T20:04:00Z</dcterms:modified>
</cp:coreProperties>
</file>